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dTable1Light-Accent6"/>
        <w:tblW w:w="0" w:type="auto"/>
        <w:tblLook w:val="04A0" w:firstRow="1" w:lastRow="0" w:firstColumn="1" w:lastColumn="0" w:noHBand="0" w:noVBand="1"/>
      </w:tblPr>
      <w:tblGrid>
        <w:gridCol w:w="3823"/>
        <w:gridCol w:w="780"/>
        <w:gridCol w:w="4413"/>
      </w:tblGrid>
      <w:tr w:rsidR="00C11E3A" w:rsidTr="00C11E3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C11E3A" w:rsidRPr="00EC7F2C" w:rsidRDefault="00C11E3A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>Short story</w:t>
            </w:r>
          </w:p>
        </w:tc>
        <w:tc>
          <w:tcPr>
            <w:tcW w:w="780" w:type="dxa"/>
          </w:tcPr>
          <w:p w:rsidR="00C11E3A" w:rsidRPr="00EC7F2C" w:rsidRDefault="00C11E3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EC7F2C">
              <w:rPr>
                <w:color w:val="000000" w:themeColor="text1"/>
              </w:rPr>
              <w:t>Read?</w:t>
            </w:r>
          </w:p>
        </w:tc>
        <w:tc>
          <w:tcPr>
            <w:tcW w:w="4413" w:type="dxa"/>
          </w:tcPr>
          <w:p w:rsidR="00C11E3A" w:rsidRPr="00EC7F2C" w:rsidRDefault="00C11E3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EC7F2C">
              <w:rPr>
                <w:color w:val="000000" w:themeColor="text1"/>
              </w:rPr>
              <w:t>comments</w:t>
            </w: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>The grown up – Gillian Flynn</w:t>
            </w:r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>Royal Jelly - Roald Dahl</w:t>
            </w:r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>The monkey paw – W.W. Jacobs</w:t>
            </w:r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proofErr w:type="spellStart"/>
            <w:r w:rsidRPr="00EC7F2C">
              <w:rPr>
                <w:rFonts w:ascii="Arial Narrow" w:hAnsi="Arial Narrow" w:cs="Arial"/>
                <w:color w:val="000000" w:themeColor="text1"/>
              </w:rPr>
              <w:t>Philomel</w:t>
            </w:r>
            <w:proofErr w:type="spellEnd"/>
            <w:r w:rsidRPr="00EC7F2C">
              <w:rPr>
                <w:rFonts w:ascii="Arial Narrow" w:hAnsi="Arial Narrow" w:cs="Arial"/>
                <w:color w:val="000000" w:themeColor="text1"/>
              </w:rPr>
              <w:t xml:space="preserve"> Cottage – Agatha Christie</w:t>
            </w:r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>The Veldt – Ray Bradbury</w:t>
            </w:r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bookmarkStart w:id="0" w:name="_GoBack"/>
            <w:bookmarkEnd w:id="0"/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 xml:space="preserve">A collapse of Horses – Brian </w:t>
            </w:r>
            <w:proofErr w:type="spellStart"/>
            <w:r w:rsidRPr="00EC7F2C">
              <w:rPr>
                <w:rFonts w:ascii="Arial Narrow" w:hAnsi="Arial Narrow" w:cs="Arial"/>
                <w:color w:val="000000" w:themeColor="text1"/>
              </w:rPr>
              <w:t>Evenson</w:t>
            </w:r>
            <w:proofErr w:type="spellEnd"/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 xml:space="preserve">The Doll – Daphne Du </w:t>
            </w:r>
            <w:proofErr w:type="spellStart"/>
            <w:r w:rsidRPr="00EC7F2C">
              <w:rPr>
                <w:rFonts w:ascii="Arial Narrow" w:hAnsi="Arial Narrow" w:cs="Arial"/>
                <w:color w:val="000000" w:themeColor="text1"/>
              </w:rPr>
              <w:t>Maurier</w:t>
            </w:r>
            <w:proofErr w:type="spellEnd"/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 xml:space="preserve">Tales of darkness unknown </w:t>
            </w:r>
            <w:proofErr w:type="spellStart"/>
            <w:r w:rsidRPr="00EC7F2C">
              <w:rPr>
                <w:rFonts w:ascii="Arial Narrow" w:hAnsi="Arial Narrow" w:cs="Arial"/>
                <w:color w:val="000000" w:themeColor="text1"/>
              </w:rPr>
              <w:t>vol.xiv</w:t>
            </w:r>
            <w:proofErr w:type="spellEnd"/>
            <w:r w:rsidRPr="00EC7F2C">
              <w:rPr>
                <w:rFonts w:ascii="Arial Narrow" w:hAnsi="Arial Narrow" w:cs="Arial"/>
                <w:color w:val="000000" w:themeColor="text1"/>
              </w:rPr>
              <w:t xml:space="preserve">: the white glove – Steven </w:t>
            </w:r>
            <w:proofErr w:type="spellStart"/>
            <w:r w:rsidRPr="00EC7F2C">
              <w:rPr>
                <w:rFonts w:ascii="Arial Narrow" w:hAnsi="Arial Narrow" w:cs="Arial"/>
                <w:color w:val="000000" w:themeColor="text1"/>
              </w:rPr>
              <w:t>Milhouser</w:t>
            </w:r>
            <w:proofErr w:type="spellEnd"/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>The turn of the screw – Henry James</w:t>
            </w:r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>The Morning and the evening and the night – Octavia Butler</w:t>
            </w:r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>Reeling for the empire – Karen Russell</w:t>
            </w:r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 xml:space="preserve">The Hand – Guy de Maupassant </w:t>
            </w:r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EC7F2C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>Escape</w:t>
            </w:r>
            <w:r w:rsidR="00707543" w:rsidRPr="00EC7F2C">
              <w:rPr>
                <w:rFonts w:ascii="Arial Narrow" w:hAnsi="Arial Narrow" w:cs="Arial"/>
                <w:color w:val="000000" w:themeColor="text1"/>
              </w:rPr>
              <w:t xml:space="preserve"> from </w:t>
            </w:r>
            <w:proofErr w:type="spellStart"/>
            <w:r w:rsidR="00707543" w:rsidRPr="00EC7F2C">
              <w:rPr>
                <w:rFonts w:ascii="Arial Narrow" w:hAnsi="Arial Narrow" w:cs="Arial"/>
                <w:color w:val="000000" w:themeColor="text1"/>
              </w:rPr>
              <w:t>spiderhead</w:t>
            </w:r>
            <w:proofErr w:type="spellEnd"/>
            <w:r w:rsidR="00707543" w:rsidRPr="00EC7F2C">
              <w:rPr>
                <w:rFonts w:ascii="Arial Narrow" w:hAnsi="Arial Narrow" w:cs="Arial"/>
                <w:color w:val="000000" w:themeColor="text1"/>
              </w:rPr>
              <w:t xml:space="preserve"> – George Saunders</w:t>
            </w:r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>The Gecko – JB Stamper</w:t>
            </w:r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proofErr w:type="spellStart"/>
            <w:r w:rsidRPr="00EC7F2C">
              <w:rPr>
                <w:rFonts w:ascii="Arial Narrow" w:hAnsi="Arial Narrow" w:cs="Arial"/>
                <w:color w:val="000000" w:themeColor="text1"/>
              </w:rPr>
              <w:t>Gestella</w:t>
            </w:r>
            <w:proofErr w:type="spellEnd"/>
            <w:r w:rsidRPr="00EC7F2C">
              <w:rPr>
                <w:rFonts w:ascii="Arial Narrow" w:hAnsi="Arial Narrow" w:cs="Arial"/>
                <w:color w:val="000000" w:themeColor="text1"/>
              </w:rPr>
              <w:t xml:space="preserve"> – Susan </w:t>
            </w:r>
            <w:proofErr w:type="spellStart"/>
            <w:r w:rsidRPr="00EC7F2C">
              <w:rPr>
                <w:rFonts w:ascii="Arial Narrow" w:hAnsi="Arial Narrow" w:cs="Arial"/>
                <w:color w:val="000000" w:themeColor="text1"/>
              </w:rPr>
              <w:t>Palwick</w:t>
            </w:r>
            <w:proofErr w:type="spellEnd"/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>The rocking Horse winner  - DH Lawrence</w:t>
            </w:r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>Children of the Corn – Stephen King</w:t>
            </w:r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 xml:space="preserve">Into the wood – Robert </w:t>
            </w:r>
            <w:proofErr w:type="spellStart"/>
            <w:r w:rsidRPr="00EC7F2C">
              <w:rPr>
                <w:rFonts w:ascii="Arial Narrow" w:hAnsi="Arial Narrow" w:cs="Arial"/>
                <w:color w:val="000000" w:themeColor="text1"/>
              </w:rPr>
              <w:t>Aickmen</w:t>
            </w:r>
            <w:proofErr w:type="spellEnd"/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 xml:space="preserve">Mr </w:t>
            </w:r>
            <w:proofErr w:type="spellStart"/>
            <w:r w:rsidRPr="00EC7F2C">
              <w:rPr>
                <w:rFonts w:ascii="Arial Narrow" w:hAnsi="Arial Narrow" w:cs="Arial"/>
                <w:color w:val="000000" w:themeColor="text1"/>
              </w:rPr>
              <w:t>Arcularis</w:t>
            </w:r>
            <w:proofErr w:type="spellEnd"/>
            <w:r w:rsidRPr="00EC7F2C">
              <w:rPr>
                <w:rFonts w:ascii="Arial Narrow" w:hAnsi="Arial Narrow" w:cs="Arial"/>
                <w:color w:val="000000" w:themeColor="text1"/>
              </w:rPr>
              <w:t xml:space="preserve"> – </w:t>
            </w:r>
            <w:proofErr w:type="spellStart"/>
            <w:r w:rsidRPr="00EC7F2C">
              <w:rPr>
                <w:rFonts w:ascii="Arial Narrow" w:hAnsi="Arial Narrow" w:cs="Arial"/>
                <w:color w:val="000000" w:themeColor="text1"/>
              </w:rPr>
              <w:t>Corad</w:t>
            </w:r>
            <w:proofErr w:type="spellEnd"/>
            <w:r w:rsidRPr="00EC7F2C">
              <w:rPr>
                <w:rFonts w:ascii="Arial Narrow" w:hAnsi="Arial Narrow" w:cs="Arial"/>
                <w:color w:val="000000" w:themeColor="text1"/>
              </w:rPr>
              <w:t xml:space="preserve"> Aiken</w:t>
            </w:r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 xml:space="preserve">Branch Line to </w:t>
            </w:r>
            <w:proofErr w:type="spellStart"/>
            <w:r w:rsidRPr="00EC7F2C">
              <w:rPr>
                <w:rFonts w:ascii="Arial Narrow" w:hAnsi="Arial Narrow" w:cs="Arial"/>
                <w:color w:val="000000" w:themeColor="text1"/>
              </w:rPr>
              <w:t>Benceston</w:t>
            </w:r>
            <w:proofErr w:type="spellEnd"/>
            <w:r w:rsidRPr="00EC7F2C">
              <w:rPr>
                <w:rFonts w:ascii="Arial Narrow" w:hAnsi="Arial Narrow" w:cs="Arial"/>
                <w:color w:val="000000" w:themeColor="text1"/>
              </w:rPr>
              <w:t xml:space="preserve"> – Andrew Caldecott</w:t>
            </w:r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>His Beautiful Hands – Oscar Cook</w:t>
            </w:r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>The Phantom Coach – Amelia B Edwards</w:t>
            </w:r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 xml:space="preserve">The speciality of the house – Stanley </w:t>
            </w:r>
            <w:proofErr w:type="spellStart"/>
            <w:r w:rsidRPr="00EC7F2C">
              <w:rPr>
                <w:rFonts w:ascii="Arial Narrow" w:hAnsi="Arial Narrow" w:cs="Arial"/>
                <w:color w:val="000000" w:themeColor="text1"/>
              </w:rPr>
              <w:t>Eline</w:t>
            </w:r>
            <w:proofErr w:type="spellEnd"/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>August Heat –WF Harvey</w:t>
            </w:r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 xml:space="preserve">The Tower – </w:t>
            </w:r>
            <w:proofErr w:type="spellStart"/>
            <w:r w:rsidRPr="00EC7F2C">
              <w:rPr>
                <w:rFonts w:ascii="Arial Narrow" w:hAnsi="Arial Narrow" w:cs="Arial"/>
                <w:color w:val="000000" w:themeColor="text1"/>
              </w:rPr>
              <w:t>Marghanita</w:t>
            </w:r>
            <w:proofErr w:type="spellEnd"/>
            <w:r w:rsidRPr="00EC7F2C">
              <w:rPr>
                <w:rFonts w:ascii="Arial Narrow" w:hAnsi="Arial Narrow" w:cs="Arial"/>
                <w:color w:val="000000" w:themeColor="text1"/>
              </w:rPr>
              <w:t xml:space="preserve"> Laski</w:t>
            </w:r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>The Little girl Eater – MS Waddell</w:t>
            </w:r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>Afterward – Edith Wharton</w:t>
            </w:r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>The Legend of Sleepy Hollow – Washington Irving</w:t>
            </w:r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>William Wilson – Edger Allan Poe</w:t>
            </w:r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proofErr w:type="spellStart"/>
            <w:r w:rsidRPr="00EC7F2C">
              <w:rPr>
                <w:rFonts w:ascii="Arial Narrow" w:hAnsi="Arial Narrow" w:cs="Arial"/>
                <w:color w:val="000000" w:themeColor="text1"/>
              </w:rPr>
              <w:t>Carmilla</w:t>
            </w:r>
            <w:proofErr w:type="spellEnd"/>
            <w:r w:rsidRPr="00EC7F2C">
              <w:rPr>
                <w:rFonts w:ascii="Arial Narrow" w:hAnsi="Arial Narrow" w:cs="Arial"/>
                <w:color w:val="000000" w:themeColor="text1"/>
              </w:rPr>
              <w:t xml:space="preserve"> – Sheridan Le </w:t>
            </w:r>
            <w:proofErr w:type="spellStart"/>
            <w:r w:rsidRPr="00EC7F2C">
              <w:rPr>
                <w:rFonts w:ascii="Arial Narrow" w:hAnsi="Arial Narrow" w:cs="Arial"/>
                <w:color w:val="000000" w:themeColor="text1"/>
              </w:rPr>
              <w:t>fanu</w:t>
            </w:r>
            <w:proofErr w:type="spellEnd"/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>The Striding Place – Gertrude Atherton</w:t>
            </w:r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>The Willows – Algernon Blackwood</w:t>
            </w:r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>The outsider – HP Lovecraft</w:t>
            </w:r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>The pale man – Julius Long</w:t>
            </w:r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>The Minister’s Black Veil – Nathaniel Hawthorne</w:t>
            </w:r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>The Masquerade of the Red Death – Edgar Allen Poe</w:t>
            </w:r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>An occurrence at owl creek Bridge – Ambrose Bierce</w:t>
            </w:r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>The Bottle Imp – Robert Louis Stephenson</w:t>
            </w:r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>Dracula’s Guest – Bram Stoker</w:t>
            </w:r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 xml:space="preserve">The </w:t>
            </w:r>
            <w:proofErr w:type="spellStart"/>
            <w:r w:rsidRPr="00EC7F2C">
              <w:rPr>
                <w:rFonts w:ascii="Arial Narrow" w:hAnsi="Arial Narrow" w:cs="Arial"/>
                <w:color w:val="000000" w:themeColor="text1"/>
              </w:rPr>
              <w:t>Vampyre</w:t>
            </w:r>
            <w:proofErr w:type="spellEnd"/>
            <w:r w:rsidRPr="00EC7F2C">
              <w:rPr>
                <w:rFonts w:ascii="Arial Narrow" w:hAnsi="Arial Narrow" w:cs="Arial"/>
                <w:color w:val="000000" w:themeColor="text1"/>
              </w:rPr>
              <w:t xml:space="preserve"> – John William </w:t>
            </w:r>
            <w:proofErr w:type="spellStart"/>
            <w:r w:rsidRPr="00EC7F2C">
              <w:rPr>
                <w:rFonts w:ascii="Arial Narrow" w:hAnsi="Arial Narrow" w:cs="Arial"/>
                <w:color w:val="000000" w:themeColor="text1"/>
              </w:rPr>
              <w:t>Polidori</w:t>
            </w:r>
            <w:proofErr w:type="spellEnd"/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lastRenderedPageBreak/>
              <w:t>The call of the Cthulhu – HP Lovecraft</w:t>
            </w:r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 xml:space="preserve">The Bowmen – Arthur </w:t>
            </w:r>
            <w:proofErr w:type="spellStart"/>
            <w:r w:rsidRPr="00EC7F2C">
              <w:rPr>
                <w:rFonts w:ascii="Arial Narrow" w:hAnsi="Arial Narrow" w:cs="Arial"/>
                <w:color w:val="000000" w:themeColor="text1"/>
              </w:rPr>
              <w:t>Machan</w:t>
            </w:r>
            <w:proofErr w:type="spellEnd"/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 xml:space="preserve">The </w:t>
            </w:r>
            <w:proofErr w:type="spellStart"/>
            <w:r w:rsidRPr="00EC7F2C">
              <w:rPr>
                <w:rFonts w:ascii="Arial Narrow" w:hAnsi="Arial Narrow" w:cs="Arial"/>
                <w:color w:val="000000" w:themeColor="text1"/>
              </w:rPr>
              <w:t>Tell tale</w:t>
            </w:r>
            <w:proofErr w:type="spellEnd"/>
            <w:r w:rsidRPr="00EC7F2C">
              <w:rPr>
                <w:rFonts w:ascii="Arial Narrow" w:hAnsi="Arial Narrow" w:cs="Arial"/>
                <w:color w:val="000000" w:themeColor="text1"/>
              </w:rPr>
              <w:t xml:space="preserve"> Heart – Edgar </w:t>
            </w:r>
            <w:proofErr w:type="spellStart"/>
            <w:r w:rsidRPr="00EC7F2C">
              <w:rPr>
                <w:rFonts w:ascii="Arial Narrow" w:hAnsi="Arial Narrow" w:cs="Arial"/>
                <w:color w:val="000000" w:themeColor="text1"/>
              </w:rPr>
              <w:t>allan</w:t>
            </w:r>
            <w:proofErr w:type="spellEnd"/>
            <w:r w:rsidRPr="00EC7F2C">
              <w:rPr>
                <w:rFonts w:ascii="Arial Narrow" w:hAnsi="Arial Narrow" w:cs="Arial"/>
                <w:color w:val="000000" w:themeColor="text1"/>
              </w:rPr>
              <w:t xml:space="preserve"> </w:t>
            </w:r>
            <w:proofErr w:type="spellStart"/>
            <w:r w:rsidRPr="00EC7F2C">
              <w:rPr>
                <w:rFonts w:ascii="Arial Narrow" w:hAnsi="Arial Narrow" w:cs="Arial"/>
                <w:color w:val="000000" w:themeColor="text1"/>
              </w:rPr>
              <w:t>poe</w:t>
            </w:r>
            <w:proofErr w:type="spellEnd"/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 xml:space="preserve">The </w:t>
            </w:r>
            <w:proofErr w:type="spellStart"/>
            <w:r w:rsidRPr="00EC7F2C">
              <w:rPr>
                <w:rFonts w:ascii="Arial Narrow" w:hAnsi="Arial Narrow" w:cs="Arial"/>
                <w:color w:val="000000" w:themeColor="text1"/>
              </w:rPr>
              <w:t>semplica</w:t>
            </w:r>
            <w:proofErr w:type="spellEnd"/>
            <w:r w:rsidRPr="00EC7F2C">
              <w:rPr>
                <w:rFonts w:ascii="Arial Narrow" w:hAnsi="Arial Narrow" w:cs="Arial"/>
                <w:color w:val="000000" w:themeColor="text1"/>
              </w:rPr>
              <w:t xml:space="preserve"> – girl diaries – George </w:t>
            </w:r>
            <w:proofErr w:type="spellStart"/>
            <w:r w:rsidRPr="00EC7F2C">
              <w:rPr>
                <w:rFonts w:ascii="Arial Narrow" w:hAnsi="Arial Narrow" w:cs="Arial"/>
                <w:color w:val="000000" w:themeColor="text1"/>
              </w:rPr>
              <w:t>saunders</w:t>
            </w:r>
            <w:proofErr w:type="spellEnd"/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>The colour of outer space – HP Lovecraft</w:t>
            </w:r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proofErr w:type="spellStart"/>
            <w:r w:rsidRPr="00EC7F2C">
              <w:rPr>
                <w:rFonts w:ascii="Arial Narrow" w:hAnsi="Arial Narrow" w:cs="Arial"/>
                <w:color w:val="000000" w:themeColor="text1"/>
              </w:rPr>
              <w:t>Ortolan</w:t>
            </w:r>
            <w:proofErr w:type="spellEnd"/>
            <w:r w:rsidRPr="00EC7F2C">
              <w:rPr>
                <w:rFonts w:ascii="Arial Narrow" w:hAnsi="Arial Narrow" w:cs="Arial"/>
                <w:color w:val="000000" w:themeColor="text1"/>
              </w:rPr>
              <w:t xml:space="preserve"> –Dane </w:t>
            </w:r>
            <w:proofErr w:type="spellStart"/>
            <w:r w:rsidRPr="00EC7F2C">
              <w:rPr>
                <w:rFonts w:ascii="Arial Narrow" w:hAnsi="Arial Narrow" w:cs="Arial"/>
                <w:color w:val="000000" w:themeColor="text1"/>
              </w:rPr>
              <w:t>Hucklebridge</w:t>
            </w:r>
            <w:proofErr w:type="spellEnd"/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>A Hunger Artist – Franz Kafka</w:t>
            </w:r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 xml:space="preserve">The Ones who walk away – Ursula K. Le </w:t>
            </w:r>
            <w:proofErr w:type="spellStart"/>
            <w:r w:rsidRPr="00EC7F2C">
              <w:rPr>
                <w:rFonts w:ascii="Arial Narrow" w:hAnsi="Arial Narrow" w:cs="Arial"/>
                <w:color w:val="000000" w:themeColor="text1"/>
              </w:rPr>
              <w:t>guin</w:t>
            </w:r>
            <w:proofErr w:type="spellEnd"/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 xml:space="preserve">The Moraine – Simon </w:t>
            </w:r>
            <w:proofErr w:type="spellStart"/>
            <w:r w:rsidRPr="00EC7F2C">
              <w:rPr>
                <w:rFonts w:ascii="Arial Narrow" w:hAnsi="Arial Narrow" w:cs="Arial"/>
                <w:color w:val="000000" w:themeColor="text1"/>
              </w:rPr>
              <w:t>Bestwick</w:t>
            </w:r>
            <w:proofErr w:type="spellEnd"/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>The Yellow Wallpaper – Charlotte Perkins Gilman</w:t>
            </w:r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>Snow – Dale Bailey</w:t>
            </w:r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>The Jaunt – Stephen King</w:t>
            </w:r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>This is not for you – Gemma Files</w:t>
            </w:r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 xml:space="preserve">The Night Face up – Julio </w:t>
            </w:r>
            <w:proofErr w:type="spellStart"/>
            <w:r w:rsidRPr="00EC7F2C">
              <w:rPr>
                <w:rFonts w:ascii="Arial Narrow" w:hAnsi="Arial Narrow" w:cs="Arial"/>
                <w:color w:val="000000" w:themeColor="text1"/>
              </w:rPr>
              <w:t>Cortazar</w:t>
            </w:r>
            <w:proofErr w:type="spellEnd"/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 xml:space="preserve">The Wendigo – Algernon Blackwood </w:t>
            </w:r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>The Lair of the white worm – Bram stoker</w:t>
            </w:r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>Edward Randolph’s Portrait – Nathaniel Hawthorne</w:t>
            </w:r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>The Whisper in the Darkness – H.P. Love craft</w:t>
            </w:r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>The body snatcher – Robert Louis Stephenson</w:t>
            </w:r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 xml:space="preserve">The house on the boarder land – William Hope Hodgson </w:t>
            </w:r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>The king in yellow – Robert. W. Chambers</w:t>
            </w:r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>The Damned thing – Ambrose Bierce</w:t>
            </w:r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 xml:space="preserve">The Death of </w:t>
            </w:r>
            <w:proofErr w:type="spellStart"/>
            <w:r w:rsidRPr="00EC7F2C">
              <w:rPr>
                <w:rFonts w:ascii="Arial Narrow" w:hAnsi="Arial Narrow" w:cs="Arial"/>
                <w:color w:val="000000" w:themeColor="text1"/>
              </w:rPr>
              <w:t>Halpin</w:t>
            </w:r>
            <w:proofErr w:type="spellEnd"/>
            <w:r w:rsidRPr="00EC7F2C">
              <w:rPr>
                <w:rFonts w:ascii="Arial Narrow" w:hAnsi="Arial Narrow" w:cs="Arial"/>
                <w:color w:val="000000" w:themeColor="text1"/>
              </w:rPr>
              <w:t xml:space="preserve"> </w:t>
            </w:r>
            <w:proofErr w:type="spellStart"/>
            <w:r w:rsidRPr="00EC7F2C">
              <w:rPr>
                <w:rFonts w:ascii="Arial Narrow" w:hAnsi="Arial Narrow" w:cs="Arial"/>
                <w:color w:val="000000" w:themeColor="text1"/>
              </w:rPr>
              <w:t>Frayser</w:t>
            </w:r>
            <w:proofErr w:type="spellEnd"/>
            <w:r w:rsidRPr="00EC7F2C">
              <w:rPr>
                <w:rFonts w:ascii="Arial Narrow" w:hAnsi="Arial Narrow" w:cs="Arial"/>
                <w:color w:val="000000" w:themeColor="text1"/>
              </w:rPr>
              <w:t xml:space="preserve"> – Ambrose Bierce</w:t>
            </w:r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 xml:space="preserve">The Haunted Hotel – </w:t>
            </w:r>
            <w:proofErr w:type="spellStart"/>
            <w:r w:rsidRPr="00EC7F2C">
              <w:rPr>
                <w:rFonts w:ascii="Arial Narrow" w:hAnsi="Arial Narrow" w:cs="Arial"/>
                <w:color w:val="000000" w:themeColor="text1"/>
              </w:rPr>
              <w:t>Wilkie</w:t>
            </w:r>
            <w:proofErr w:type="spellEnd"/>
            <w:r w:rsidRPr="00EC7F2C">
              <w:rPr>
                <w:rFonts w:ascii="Arial Narrow" w:hAnsi="Arial Narrow" w:cs="Arial"/>
                <w:color w:val="000000" w:themeColor="text1"/>
              </w:rPr>
              <w:t xml:space="preserve"> Collins</w:t>
            </w:r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>The Hound of the Baskervilles – Arthur Conan Doyle</w:t>
            </w:r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>The Black Cat – Edgar Allan Poe</w:t>
            </w:r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proofErr w:type="spellStart"/>
            <w:r w:rsidRPr="00EC7F2C">
              <w:rPr>
                <w:rFonts w:ascii="Arial Narrow" w:hAnsi="Arial Narrow" w:cs="Arial"/>
                <w:color w:val="000000" w:themeColor="text1"/>
              </w:rPr>
              <w:t>Cwn</w:t>
            </w:r>
            <w:proofErr w:type="spellEnd"/>
            <w:r w:rsidRPr="00EC7F2C">
              <w:rPr>
                <w:rFonts w:ascii="Arial Narrow" w:hAnsi="Arial Narrow" w:cs="Arial"/>
                <w:color w:val="000000" w:themeColor="text1"/>
              </w:rPr>
              <w:t xml:space="preserve"> </w:t>
            </w:r>
            <w:proofErr w:type="spellStart"/>
            <w:r w:rsidRPr="00EC7F2C">
              <w:rPr>
                <w:rFonts w:ascii="Arial Narrow" w:hAnsi="Arial Narrow" w:cs="Arial"/>
                <w:color w:val="000000" w:themeColor="text1"/>
              </w:rPr>
              <w:t>Garon</w:t>
            </w:r>
            <w:proofErr w:type="spellEnd"/>
            <w:r w:rsidRPr="00EC7F2C">
              <w:rPr>
                <w:rFonts w:ascii="Arial Narrow" w:hAnsi="Arial Narrow" w:cs="Arial"/>
                <w:color w:val="000000" w:themeColor="text1"/>
              </w:rPr>
              <w:t xml:space="preserve"> – L.T.C Rolt</w:t>
            </w:r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proofErr w:type="spellStart"/>
            <w:r w:rsidRPr="00EC7F2C">
              <w:rPr>
                <w:rFonts w:ascii="Arial Narrow" w:hAnsi="Arial Narrow" w:cs="Arial"/>
                <w:color w:val="000000" w:themeColor="text1"/>
              </w:rPr>
              <w:t>Ringstones</w:t>
            </w:r>
            <w:proofErr w:type="spellEnd"/>
            <w:r w:rsidRPr="00EC7F2C">
              <w:rPr>
                <w:rFonts w:ascii="Arial Narrow" w:hAnsi="Arial Narrow" w:cs="Arial"/>
                <w:color w:val="000000" w:themeColor="text1"/>
              </w:rPr>
              <w:t xml:space="preserve"> – </w:t>
            </w:r>
            <w:proofErr w:type="spellStart"/>
            <w:r w:rsidRPr="00EC7F2C">
              <w:rPr>
                <w:rFonts w:ascii="Arial Narrow" w:hAnsi="Arial Narrow" w:cs="Arial"/>
                <w:color w:val="000000" w:themeColor="text1"/>
              </w:rPr>
              <w:t>Sarban</w:t>
            </w:r>
            <w:proofErr w:type="spellEnd"/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 xml:space="preserve">Bind Your Hair – Robert </w:t>
            </w:r>
            <w:proofErr w:type="spellStart"/>
            <w:r w:rsidRPr="00EC7F2C">
              <w:rPr>
                <w:rFonts w:ascii="Arial Narrow" w:hAnsi="Arial Narrow" w:cs="Arial"/>
                <w:color w:val="000000" w:themeColor="text1"/>
              </w:rPr>
              <w:t>Aickman</w:t>
            </w:r>
            <w:proofErr w:type="spellEnd"/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proofErr w:type="spellStart"/>
            <w:r w:rsidRPr="00EC7F2C">
              <w:rPr>
                <w:rFonts w:ascii="Arial Narrow" w:hAnsi="Arial Narrow" w:cs="Arial"/>
                <w:color w:val="000000" w:themeColor="text1"/>
              </w:rPr>
              <w:t>Thrawn</w:t>
            </w:r>
            <w:proofErr w:type="spellEnd"/>
            <w:r w:rsidRPr="00EC7F2C">
              <w:rPr>
                <w:rFonts w:ascii="Arial Narrow" w:hAnsi="Arial Narrow" w:cs="Arial"/>
                <w:color w:val="000000" w:themeColor="text1"/>
              </w:rPr>
              <w:t xml:space="preserve"> Janet – Robert Louis Stephenson</w:t>
            </w:r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>The Withered arm – Thomas Hardy</w:t>
            </w:r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proofErr w:type="spellStart"/>
            <w:r w:rsidRPr="00EC7F2C">
              <w:rPr>
                <w:rFonts w:ascii="Arial Narrow" w:hAnsi="Arial Narrow" w:cs="Arial"/>
                <w:color w:val="000000" w:themeColor="text1"/>
              </w:rPr>
              <w:t>Pallinghurst</w:t>
            </w:r>
            <w:proofErr w:type="spellEnd"/>
            <w:r w:rsidRPr="00EC7F2C">
              <w:rPr>
                <w:rFonts w:ascii="Arial Narrow" w:hAnsi="Arial Narrow" w:cs="Arial"/>
                <w:color w:val="000000" w:themeColor="text1"/>
              </w:rPr>
              <w:t xml:space="preserve"> Barrow – Grant Allen </w:t>
            </w:r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>Witch-in-grain – R. Murray Gilchrist</w:t>
            </w:r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>Yellow Nineties – R/ Murray Gilchrist</w:t>
            </w:r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>The Sin Eater – Fiona Macleod</w:t>
            </w:r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>The White People – Arthur Machen</w:t>
            </w:r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>The Black Reaper – Bernard Capes</w:t>
            </w:r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>No man’s land – John Buchan</w:t>
            </w:r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>The temple of death – A.C. Benson</w:t>
            </w:r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>The Ash Tree – M.R. James</w:t>
            </w:r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>The Hole of the pit – Adrian Ross</w:t>
            </w:r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lastRenderedPageBreak/>
              <w:t>The Turn of the Sacrifice – Algernon Blackwood</w:t>
            </w:r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>The Temple – E. F. Benson</w:t>
            </w:r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 xml:space="preserve">Morag of the cave – Margery </w:t>
            </w:r>
            <w:proofErr w:type="spellStart"/>
            <w:r w:rsidRPr="00EC7F2C">
              <w:rPr>
                <w:rFonts w:ascii="Arial Narrow" w:hAnsi="Arial Narrow" w:cs="Arial"/>
                <w:color w:val="000000" w:themeColor="text1"/>
              </w:rPr>
              <w:t>Lawrance</w:t>
            </w:r>
            <w:proofErr w:type="spellEnd"/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 xml:space="preserve">Randall’s Round – </w:t>
            </w:r>
            <w:proofErr w:type="spellStart"/>
            <w:r w:rsidRPr="00EC7F2C">
              <w:rPr>
                <w:rFonts w:ascii="Arial Narrow" w:hAnsi="Arial Narrow" w:cs="Arial"/>
                <w:color w:val="000000" w:themeColor="text1"/>
              </w:rPr>
              <w:t>Elenor</w:t>
            </w:r>
            <w:proofErr w:type="spellEnd"/>
            <w:r w:rsidRPr="00EC7F2C">
              <w:rPr>
                <w:rFonts w:ascii="Arial Narrow" w:hAnsi="Arial Narrow" w:cs="Arial"/>
                <w:color w:val="000000" w:themeColor="text1"/>
              </w:rPr>
              <w:t xml:space="preserve"> </w:t>
            </w:r>
            <w:proofErr w:type="spellStart"/>
            <w:r w:rsidRPr="00EC7F2C">
              <w:rPr>
                <w:rFonts w:ascii="Arial Narrow" w:hAnsi="Arial Narrow" w:cs="Arial"/>
                <w:color w:val="000000" w:themeColor="text1"/>
              </w:rPr>
              <w:t>scott</w:t>
            </w:r>
            <w:proofErr w:type="spellEnd"/>
            <w:r w:rsidRPr="00EC7F2C">
              <w:rPr>
                <w:rFonts w:ascii="Arial Narrow" w:hAnsi="Arial Narrow" w:cs="Arial"/>
                <w:color w:val="000000" w:themeColor="text1"/>
              </w:rPr>
              <w:t xml:space="preserve"> </w:t>
            </w:r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>The first Sheaf – H.R. Wakefield</w:t>
            </w:r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proofErr w:type="spellStart"/>
            <w:r w:rsidRPr="00EC7F2C">
              <w:rPr>
                <w:rFonts w:ascii="Arial Narrow" w:hAnsi="Arial Narrow" w:cs="Arial"/>
                <w:color w:val="000000" w:themeColor="text1"/>
              </w:rPr>
              <w:t>Lisheen</w:t>
            </w:r>
            <w:proofErr w:type="spellEnd"/>
            <w:r w:rsidRPr="00EC7F2C">
              <w:rPr>
                <w:rFonts w:ascii="Arial Narrow" w:hAnsi="Arial Narrow" w:cs="Arial"/>
                <w:color w:val="000000" w:themeColor="text1"/>
              </w:rPr>
              <w:t xml:space="preserve"> – Fredrick Cowles</w:t>
            </w:r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7543" w:rsidTr="00C11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707543" w:rsidRPr="00EC7F2C" w:rsidRDefault="00707543">
            <w:pPr>
              <w:rPr>
                <w:rFonts w:ascii="Arial Narrow" w:hAnsi="Arial Narrow" w:cs="Arial"/>
                <w:color w:val="000000" w:themeColor="text1"/>
              </w:rPr>
            </w:pPr>
            <w:r w:rsidRPr="00EC7F2C">
              <w:rPr>
                <w:rFonts w:ascii="Arial Narrow" w:hAnsi="Arial Narrow" w:cs="Arial"/>
                <w:color w:val="000000" w:themeColor="text1"/>
              </w:rPr>
              <w:t>The Mummy’s Curse – Louisa May Alcott</w:t>
            </w:r>
          </w:p>
        </w:tc>
        <w:tc>
          <w:tcPr>
            <w:tcW w:w="780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13" w:type="dxa"/>
          </w:tcPr>
          <w:p w:rsidR="00707543" w:rsidRPr="00EC7F2C" w:rsidRDefault="00707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</w:tbl>
    <w:p w:rsidR="0089040D" w:rsidRDefault="0089040D"/>
    <w:sectPr w:rsidR="0089040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39B0"/>
    <w:rsid w:val="00023C94"/>
    <w:rsid w:val="00092FB8"/>
    <w:rsid w:val="0028214E"/>
    <w:rsid w:val="006B07A2"/>
    <w:rsid w:val="00707543"/>
    <w:rsid w:val="0089040D"/>
    <w:rsid w:val="009939B0"/>
    <w:rsid w:val="00C11E3A"/>
    <w:rsid w:val="00C3266D"/>
    <w:rsid w:val="00E7766E"/>
    <w:rsid w:val="00EC7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D027F0C-C387-4507-AECE-7F32FF810A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326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6">
    <w:name w:val="Grid Table 1 Light Accent 6"/>
    <w:basedOn w:val="TableNormal"/>
    <w:uiPriority w:val="46"/>
    <w:rsid w:val="00C3266D"/>
    <w:pPr>
      <w:spacing w:after="0"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3</Pages>
  <Words>510</Words>
  <Characters>2912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walls</dc:creator>
  <cp:keywords/>
  <dc:description/>
  <cp:lastModifiedBy>lisa walls</cp:lastModifiedBy>
  <cp:revision>4</cp:revision>
  <dcterms:created xsi:type="dcterms:W3CDTF">2019-05-02T11:06:00Z</dcterms:created>
  <dcterms:modified xsi:type="dcterms:W3CDTF">2019-06-03T16:03:00Z</dcterms:modified>
</cp:coreProperties>
</file>